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AF0412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AF0412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AF0412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AF0412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55450318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AF0412">
        <w:rPr>
          <w:rFonts w:cstheme="minorHAnsi"/>
          <w:b/>
          <w:bCs/>
          <w:color w:val="000000" w:themeColor="text1"/>
        </w:rPr>
        <w:t>MOBILE APP DEV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03D88B5A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AF0412">
        <w:rPr>
          <w:rFonts w:eastAsia="Calibri" w:cstheme="minorHAnsi"/>
          <w:b/>
          <w:bCs/>
          <w:color w:val="000000" w:themeColor="text1"/>
          <w:sz w:val="22"/>
          <w:szCs w:val="22"/>
        </w:rPr>
        <w:t>4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F0412">
        <w:rPr>
          <w:rFonts w:cstheme="minorHAnsi"/>
          <w:sz w:val="20"/>
          <w:szCs w:val="20"/>
        </w:rPr>
      </w:r>
      <w:r w:rsidR="00AF041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F0412">
        <w:rPr>
          <w:rFonts w:cstheme="minorHAnsi"/>
          <w:sz w:val="20"/>
          <w:szCs w:val="20"/>
        </w:rPr>
      </w:r>
      <w:r w:rsidR="00AF041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F0412">
        <w:rPr>
          <w:rFonts w:cstheme="minorHAnsi"/>
          <w:sz w:val="20"/>
          <w:szCs w:val="20"/>
        </w:rPr>
      </w:r>
      <w:r w:rsidR="00AF041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F0412">
        <w:rPr>
          <w:rFonts w:cstheme="minorHAnsi"/>
          <w:sz w:val="20"/>
          <w:szCs w:val="20"/>
        </w:rPr>
      </w:r>
      <w:r w:rsidR="00AF041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126AE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0412"/>
    <w:rsid w:val="00AF5051"/>
    <w:rsid w:val="00B04A4D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